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0D" w:rsidRDefault="006D0E0D" w:rsidP="00EC47B3">
      <w:pPr>
        <w:pStyle w:val="Corpodeltesto"/>
        <w:rPr>
          <w:rFonts w:ascii="Arial" w:hAnsi="Arial" w:cs="Arial"/>
          <w:i w:val="0"/>
          <w:color w:val="A50021"/>
          <w:sz w:val="12"/>
          <w:szCs w:val="12"/>
          <w:lang w:val="it-IT"/>
        </w:rPr>
      </w:pPr>
    </w:p>
    <w:p w:rsidR="00E5751B" w:rsidRDefault="00E5751B" w:rsidP="004B6C43">
      <w:pPr>
        <w:pStyle w:val="CorpoTestoUnipd"/>
      </w:pPr>
    </w:p>
    <w:p w:rsidR="00F656C7" w:rsidRDefault="00F656C7" w:rsidP="004B6C43">
      <w:pPr>
        <w:pStyle w:val="CorpoTestoUnipd"/>
      </w:pPr>
    </w:p>
    <w:p w:rsidR="00CE29BD" w:rsidRPr="00C75A68" w:rsidRDefault="00CE29BD" w:rsidP="00C75A68">
      <w:pPr>
        <w:pStyle w:val="CorpoTestoUnipd"/>
        <w:jc w:val="center"/>
        <w:rPr>
          <w:sz w:val="56"/>
          <w:szCs w:val="56"/>
        </w:rPr>
      </w:pPr>
      <w:r w:rsidRPr="00C75A68">
        <w:rPr>
          <w:sz w:val="56"/>
          <w:szCs w:val="56"/>
        </w:rPr>
        <w:t xml:space="preserve">Il mercato </w:t>
      </w:r>
      <w:r w:rsidR="00486782" w:rsidRPr="00C75A68">
        <w:rPr>
          <w:sz w:val="56"/>
          <w:szCs w:val="56"/>
        </w:rPr>
        <w:t>unico</w:t>
      </w:r>
      <w:r w:rsidRPr="00C75A68">
        <w:rPr>
          <w:sz w:val="56"/>
          <w:szCs w:val="56"/>
        </w:rPr>
        <w:t xml:space="preserve"> digitale:</w:t>
      </w:r>
    </w:p>
    <w:p w:rsidR="00CE29BD" w:rsidRPr="00C75A68" w:rsidRDefault="00CE29BD" w:rsidP="00C75A68">
      <w:pPr>
        <w:pStyle w:val="CorpoTestoUnipd"/>
        <w:jc w:val="center"/>
        <w:rPr>
          <w:sz w:val="56"/>
          <w:szCs w:val="56"/>
        </w:rPr>
      </w:pPr>
      <w:r w:rsidRPr="00C75A68">
        <w:rPr>
          <w:sz w:val="56"/>
          <w:szCs w:val="56"/>
        </w:rPr>
        <w:t>una nuova sfida per l’Europa</w:t>
      </w:r>
    </w:p>
    <w:p w:rsidR="00F656C7" w:rsidRDefault="00F656C7" w:rsidP="004B6C43">
      <w:pPr>
        <w:pStyle w:val="CorpoTestoUnipd"/>
      </w:pPr>
    </w:p>
    <w:p w:rsidR="00CE29BD" w:rsidRDefault="00CE29BD" w:rsidP="004B6C43">
      <w:pPr>
        <w:pStyle w:val="CorpoTestoUnipd"/>
      </w:pPr>
      <w:r w:rsidRPr="004B6C43">
        <w:t>ne discutono</w:t>
      </w:r>
    </w:p>
    <w:p w:rsidR="004B6C43" w:rsidRPr="004B6C43" w:rsidRDefault="004B6C43" w:rsidP="004B6C43">
      <w:pPr>
        <w:pStyle w:val="CorpoTestoUnipd"/>
      </w:pPr>
    </w:p>
    <w:p w:rsidR="00F656C7" w:rsidRPr="00F656C7" w:rsidRDefault="00CE29BD" w:rsidP="004B6C43">
      <w:pPr>
        <w:pStyle w:val="CorpoTestoUnipd"/>
      </w:pPr>
      <w:r w:rsidRPr="00F656C7">
        <w:t xml:space="preserve">Luca </w:t>
      </w:r>
      <w:proofErr w:type="spellStart"/>
      <w:r w:rsidRPr="00F656C7">
        <w:t>Visaggio</w:t>
      </w:r>
      <w:proofErr w:type="spellEnd"/>
    </w:p>
    <w:p w:rsidR="00CE29BD" w:rsidRPr="004B6C43" w:rsidRDefault="00CE29BD" w:rsidP="004B6C43">
      <w:pPr>
        <w:pStyle w:val="CorpoTestoUnipd"/>
        <w:rPr>
          <w:b w:val="0"/>
        </w:rPr>
      </w:pPr>
      <w:r w:rsidRPr="004B6C43">
        <w:rPr>
          <w:b w:val="0"/>
        </w:rPr>
        <w:t>membro del Servizio Giuridico del Parlamento Europeo, avvocato</w:t>
      </w:r>
    </w:p>
    <w:p w:rsidR="00F656C7" w:rsidRDefault="00F656C7" w:rsidP="004B6C43">
      <w:pPr>
        <w:pStyle w:val="CorpoTestoUnipd"/>
      </w:pPr>
    </w:p>
    <w:p w:rsidR="00F656C7" w:rsidRPr="00F656C7" w:rsidRDefault="00CE29BD" w:rsidP="004B6C43">
      <w:pPr>
        <w:pStyle w:val="CorpoTestoUnipd"/>
      </w:pPr>
      <w:r w:rsidRPr="00F656C7">
        <w:t>Bernardo Cortese</w:t>
      </w:r>
    </w:p>
    <w:p w:rsidR="00CE29BD" w:rsidRPr="004B6C43" w:rsidRDefault="00CE29BD" w:rsidP="004B6C43">
      <w:pPr>
        <w:pStyle w:val="CorpoTestoUnipd"/>
        <w:rPr>
          <w:b w:val="0"/>
        </w:rPr>
      </w:pPr>
      <w:r w:rsidRPr="004B6C43">
        <w:rPr>
          <w:b w:val="0"/>
        </w:rPr>
        <w:t xml:space="preserve">Professore di Diritto </w:t>
      </w:r>
      <w:r w:rsidR="00960295" w:rsidRPr="004B6C43">
        <w:rPr>
          <w:b w:val="0"/>
        </w:rPr>
        <w:t xml:space="preserve">Internazionale </w:t>
      </w:r>
      <w:r w:rsidRPr="004B6C43">
        <w:rPr>
          <w:b w:val="0"/>
        </w:rPr>
        <w:t>nell’Università di Padova</w:t>
      </w:r>
    </w:p>
    <w:p w:rsidR="00F656C7" w:rsidRDefault="00F656C7" w:rsidP="004B6C43">
      <w:pPr>
        <w:pStyle w:val="CorpoTestoUnipd"/>
      </w:pPr>
    </w:p>
    <w:p w:rsidR="00F656C7" w:rsidRPr="00F656C7" w:rsidRDefault="00CE29BD" w:rsidP="004B6C43">
      <w:pPr>
        <w:pStyle w:val="CorpoTestoUnipd"/>
      </w:pPr>
      <w:r w:rsidRPr="00F656C7">
        <w:t xml:space="preserve">Bruno </w:t>
      </w:r>
      <w:proofErr w:type="spellStart"/>
      <w:r w:rsidRPr="00F656C7">
        <w:t>Barel</w:t>
      </w:r>
      <w:proofErr w:type="spellEnd"/>
    </w:p>
    <w:p w:rsidR="00CE29BD" w:rsidRPr="004B6C43" w:rsidRDefault="00CE29BD" w:rsidP="004B6C43">
      <w:pPr>
        <w:pStyle w:val="CorpoTestoUnipd"/>
        <w:rPr>
          <w:b w:val="0"/>
        </w:rPr>
      </w:pPr>
      <w:r w:rsidRPr="004B6C43">
        <w:rPr>
          <w:b w:val="0"/>
        </w:rPr>
        <w:t>Professore di Diritto dell’Unione europea nell’Università di Padova</w:t>
      </w:r>
    </w:p>
    <w:p w:rsidR="004B6C43" w:rsidRDefault="004B6C43" w:rsidP="004B6C43">
      <w:pPr>
        <w:pStyle w:val="CorpoTestoUnipd"/>
      </w:pPr>
    </w:p>
    <w:p w:rsidR="004B6C43" w:rsidRPr="004B6C43" w:rsidRDefault="004B6C43" w:rsidP="004B6C43">
      <w:pPr>
        <w:pStyle w:val="CorpoTestoUnipd"/>
        <w:rPr>
          <w:rStyle w:val="im"/>
        </w:rPr>
      </w:pPr>
      <w:r w:rsidRPr="004B6C43">
        <w:rPr>
          <w:rStyle w:val="im"/>
        </w:rPr>
        <w:t xml:space="preserve">Sara </w:t>
      </w:r>
      <w:proofErr w:type="spellStart"/>
      <w:r w:rsidRPr="004B6C43">
        <w:rPr>
          <w:rStyle w:val="im"/>
        </w:rPr>
        <w:t>Gobbato</w:t>
      </w:r>
      <w:proofErr w:type="spellEnd"/>
    </w:p>
    <w:p w:rsidR="004B6C43" w:rsidRPr="00C75A68" w:rsidRDefault="004B6C43" w:rsidP="004B6C43">
      <w:pPr>
        <w:pStyle w:val="CorpoTestoUnipd"/>
        <w:rPr>
          <w:rStyle w:val="im"/>
          <w:b w:val="0"/>
        </w:rPr>
      </w:pPr>
      <w:r w:rsidRPr="00C75A68">
        <w:rPr>
          <w:rStyle w:val="im"/>
          <w:b w:val="0"/>
        </w:rPr>
        <w:t xml:space="preserve">curatrice rivista on </w:t>
      </w:r>
      <w:proofErr w:type="spellStart"/>
      <w:r w:rsidRPr="00C75A68">
        <w:rPr>
          <w:rStyle w:val="im"/>
          <w:b w:val="0"/>
        </w:rPr>
        <w:t>line</w:t>
      </w:r>
      <w:proofErr w:type="spellEnd"/>
      <w:r w:rsidRPr="00C75A68">
        <w:rPr>
          <w:rStyle w:val="im"/>
          <w:b w:val="0"/>
        </w:rPr>
        <w:t xml:space="preserve"> Media </w:t>
      </w:r>
      <w:proofErr w:type="spellStart"/>
      <w:r w:rsidRPr="00C75A68">
        <w:rPr>
          <w:rStyle w:val="im"/>
          <w:b w:val="0"/>
        </w:rPr>
        <w:t>Law</w:t>
      </w:r>
      <w:proofErr w:type="spellEnd"/>
      <w:r w:rsidRPr="00C75A68">
        <w:rPr>
          <w:rStyle w:val="im"/>
          <w:b w:val="0"/>
        </w:rPr>
        <w:t>, avvocato</w:t>
      </w:r>
    </w:p>
    <w:p w:rsidR="004B6C43" w:rsidRDefault="004B6C43" w:rsidP="004B6C43">
      <w:pPr>
        <w:pStyle w:val="CorpoTestoUnipd"/>
        <w:rPr>
          <w:rStyle w:val="im"/>
        </w:rPr>
      </w:pPr>
    </w:p>
    <w:p w:rsidR="004B6C43" w:rsidRPr="004B6C43" w:rsidRDefault="004B6C43" w:rsidP="004B6C43">
      <w:pPr>
        <w:pStyle w:val="CorpoTestoUnipd"/>
        <w:rPr>
          <w:rStyle w:val="im"/>
        </w:rPr>
      </w:pPr>
      <w:r w:rsidRPr="004B6C43">
        <w:rPr>
          <w:rStyle w:val="im"/>
        </w:rPr>
        <w:t xml:space="preserve">Riccardo </w:t>
      </w:r>
      <w:proofErr w:type="spellStart"/>
      <w:r w:rsidRPr="004B6C43">
        <w:rPr>
          <w:rStyle w:val="im"/>
        </w:rPr>
        <w:t>Donadon</w:t>
      </w:r>
      <w:proofErr w:type="spellEnd"/>
    </w:p>
    <w:p w:rsidR="004B6C43" w:rsidRPr="00C75A68" w:rsidRDefault="004B6C43" w:rsidP="004B6C43">
      <w:pPr>
        <w:pStyle w:val="CorpoTestoUnipd"/>
        <w:rPr>
          <w:b w:val="0"/>
          <w:lang w:eastAsia="en-US"/>
        </w:rPr>
      </w:pPr>
      <w:r w:rsidRPr="00C75A68">
        <w:rPr>
          <w:rStyle w:val="im"/>
          <w:b w:val="0"/>
        </w:rPr>
        <w:t xml:space="preserve">fondatore </w:t>
      </w:r>
      <w:proofErr w:type="spellStart"/>
      <w:r w:rsidRPr="00C75A68">
        <w:rPr>
          <w:rStyle w:val="im"/>
          <w:b w:val="0"/>
        </w:rPr>
        <w:t>H-farm</w:t>
      </w:r>
      <w:proofErr w:type="spellEnd"/>
      <w:r w:rsidRPr="00C75A68">
        <w:rPr>
          <w:rStyle w:val="im"/>
          <w:b w:val="0"/>
        </w:rPr>
        <w:t xml:space="preserve"> e H-Campus</w:t>
      </w:r>
    </w:p>
    <w:p w:rsidR="00F656C7" w:rsidRDefault="00F656C7" w:rsidP="004B6C43">
      <w:pPr>
        <w:pStyle w:val="CorpoTestoUnipd"/>
      </w:pPr>
    </w:p>
    <w:p w:rsidR="00C75A68" w:rsidRDefault="00C75A68" w:rsidP="004B6C43">
      <w:pPr>
        <w:pStyle w:val="CorpoTestoUnipd"/>
      </w:pPr>
    </w:p>
    <w:p w:rsidR="00CE29BD" w:rsidRPr="004B6C43" w:rsidRDefault="00CE29BD" w:rsidP="004B6C43">
      <w:pPr>
        <w:pStyle w:val="CorpoTestoUnipd"/>
      </w:pPr>
      <w:r w:rsidRPr="004B6C43">
        <w:t>28 novembre 2016</w:t>
      </w:r>
      <w:r w:rsidR="00F656C7" w:rsidRPr="004B6C43">
        <w:t>, ore 12:30</w:t>
      </w:r>
    </w:p>
    <w:p w:rsidR="00CE29BD" w:rsidRPr="004B6C43" w:rsidRDefault="00CE29BD" w:rsidP="004B6C43">
      <w:pPr>
        <w:pStyle w:val="CorpoTestoUnipd"/>
      </w:pPr>
      <w:r w:rsidRPr="004B6C43">
        <w:t>Treviso</w:t>
      </w:r>
    </w:p>
    <w:p w:rsidR="004B6C43" w:rsidRDefault="00CE29BD" w:rsidP="004B6C43">
      <w:pPr>
        <w:pStyle w:val="CorpoTestoUnipd"/>
      </w:pPr>
      <w:r w:rsidRPr="004B6C43">
        <w:t>Aula Magna dell’Università di Padova</w:t>
      </w:r>
    </w:p>
    <w:p w:rsidR="004B6C43" w:rsidRDefault="004B6C43" w:rsidP="004B6C43">
      <w:pPr>
        <w:pStyle w:val="CorpoTestoUnipd"/>
      </w:pPr>
    </w:p>
    <w:p w:rsidR="004B6C43" w:rsidRDefault="004B6C43" w:rsidP="004B6C43">
      <w:pPr>
        <w:pStyle w:val="CorpoTestoUnipd"/>
      </w:pPr>
    </w:p>
    <w:p w:rsidR="004B6C43" w:rsidRDefault="004B6C43" w:rsidP="004B6C43">
      <w:pPr>
        <w:pStyle w:val="CorpoTestoUnipd"/>
      </w:pPr>
    </w:p>
    <w:p w:rsidR="004B6C43" w:rsidRDefault="004B6C43" w:rsidP="004B6C43">
      <w:pPr>
        <w:pStyle w:val="CorpoTestoUnipd"/>
      </w:pPr>
    </w:p>
    <w:p w:rsidR="0051365F" w:rsidRDefault="0051365F" w:rsidP="004B6C43">
      <w:pPr>
        <w:pStyle w:val="CorpoTestoUnipd"/>
      </w:pPr>
      <w:r w:rsidRPr="0037158B">
        <w:t>Il mercato unico digitale: una nuova sfida per l’Europa</w:t>
      </w:r>
    </w:p>
    <w:p w:rsidR="0037158B" w:rsidRPr="0037158B" w:rsidRDefault="0037158B" w:rsidP="004B6C43">
      <w:pPr>
        <w:pStyle w:val="CorpoTestoUnipd"/>
      </w:pPr>
    </w:p>
    <w:p w:rsidR="00B81D4E" w:rsidRDefault="00FD5C39" w:rsidP="004B6C43">
      <w:pPr>
        <w:pStyle w:val="CorpoTestoUnipd"/>
      </w:pPr>
      <w:r>
        <w:t xml:space="preserve">L’incontro, della durata di due ore circa, costituisce un’occasione </w:t>
      </w:r>
      <w:r w:rsidR="00B81D4E">
        <w:t>per confrontarsi sul ruolo che l’Unione europea può giocare e sta giocando nel processo di digitalizzazione della vita quotidiana dei cittadini europei.</w:t>
      </w:r>
    </w:p>
    <w:p w:rsidR="00B81D4E" w:rsidRDefault="00B81D4E" w:rsidP="004B6C43">
      <w:pPr>
        <w:pStyle w:val="CorpoTestoUnipd"/>
      </w:pPr>
      <w:r>
        <w:t xml:space="preserve">I partecipanti all’incontro, che è aperto a tutti gli interessati, presenteranno anzitutto la </w:t>
      </w:r>
      <w:r w:rsidRPr="00B81D4E">
        <w:rPr>
          <w:i/>
        </w:rPr>
        <w:t>strategia per il Mercato unico digitale</w:t>
      </w:r>
      <w:r>
        <w:t xml:space="preserve"> presentata dalla Commissione nel 2015.</w:t>
      </w:r>
      <w:r w:rsidRPr="00B81D4E">
        <w:t xml:space="preserve"> </w:t>
      </w:r>
    </w:p>
    <w:p w:rsidR="007116F8" w:rsidRDefault="00B81D4E" w:rsidP="004B6C43">
      <w:pPr>
        <w:pStyle w:val="CorpoTestoUnipd"/>
      </w:pPr>
      <w:r>
        <w:t xml:space="preserve">La </w:t>
      </w:r>
      <w:r w:rsidRPr="00B81D4E">
        <w:rPr>
          <w:i/>
        </w:rPr>
        <w:t>strategia</w:t>
      </w:r>
      <w:r>
        <w:t xml:space="preserve"> si articola attorno a </w:t>
      </w:r>
      <w:r w:rsidRPr="00B81D4E">
        <w:t xml:space="preserve">tre </w:t>
      </w:r>
      <w:r>
        <w:t>assi prioritari</w:t>
      </w:r>
      <w:r w:rsidRPr="00B81D4E">
        <w:t xml:space="preserve">: (1) migliorare l'accesso dei consumatori e delle imprese ai beni e servizi digitali in tutta Europa; (2) creare un contesto favorevole e parità di condizioni affinché le reti digitali e i servizi innovativi possano svilupparsi; (3) massimizzare il potenziale di crescita dell'economia digitale. </w:t>
      </w:r>
      <w:r>
        <w:t xml:space="preserve">Nella </w:t>
      </w:r>
      <w:r w:rsidRPr="00B81D4E">
        <w:rPr>
          <w:i/>
        </w:rPr>
        <w:t>strategia</w:t>
      </w:r>
      <w:r w:rsidRPr="00B81D4E">
        <w:t xml:space="preserve"> </w:t>
      </w:r>
      <w:r>
        <w:t xml:space="preserve">la </w:t>
      </w:r>
      <w:r w:rsidRPr="00B81D4E">
        <w:t>Commissione ha definito una tabella di marcia con 16 azioni chiave nell'ambito de</w:t>
      </w:r>
      <w:r>
        <w:t>gli assi prioritari</w:t>
      </w:r>
      <w:r w:rsidRPr="00B81D4E">
        <w:t>, da avviarsi entro la fine del 2016</w:t>
      </w:r>
      <w:r>
        <w:t xml:space="preserve">. </w:t>
      </w:r>
    </w:p>
    <w:p w:rsidR="007116F8" w:rsidRDefault="007116F8" w:rsidP="004B6C43">
      <w:pPr>
        <w:pStyle w:val="CorpoTestoUnipd"/>
      </w:pPr>
      <w:r>
        <w:t xml:space="preserve">In risposta alla strategia, ad inizio 2016, il Parlamento europeo ha adottato una risoluzione, intitolata </w:t>
      </w:r>
      <w:r w:rsidRPr="007116F8">
        <w:t>Verso un atto per il Mercato unico digitale</w:t>
      </w:r>
      <w:r>
        <w:t>, in cui ha posto alcune priorità all’attenzione della Commissione, che rimane la sola titolare del potere di proposta legislativa.</w:t>
      </w:r>
    </w:p>
    <w:p w:rsidR="00B81D4E" w:rsidRDefault="00B81D4E" w:rsidP="004B6C43">
      <w:pPr>
        <w:pStyle w:val="CorpoTestoUnipd"/>
      </w:pPr>
      <w:r>
        <w:t xml:space="preserve">Nel corso dell’incontro si farà </w:t>
      </w:r>
      <w:bookmarkStart w:id="0" w:name="_GoBack"/>
      <w:bookmarkEnd w:id="0"/>
      <w:r>
        <w:t>il punto sull’avanzamento del programma così stabilito</w:t>
      </w:r>
      <w:r w:rsidR="007116F8">
        <w:t xml:space="preserve"> da Commissione e Parlamento</w:t>
      </w:r>
      <w:r>
        <w:t>.</w:t>
      </w:r>
    </w:p>
    <w:p w:rsidR="00FD5C39" w:rsidRDefault="00B81D4E" w:rsidP="004B6C43">
      <w:pPr>
        <w:pStyle w:val="CorpoTestoUnipd"/>
      </w:pPr>
      <w:r>
        <w:t xml:space="preserve">Saranno poi in particolare presentate, nelle loro grandi linee, le proposte legislative presentate dalla Commissione in tale ambito e </w:t>
      </w:r>
      <w:r w:rsidR="00DD1D61">
        <w:t>volte ad affrontare, tra le altre, questioni</w:t>
      </w:r>
      <w:r w:rsidRPr="00B81D4E">
        <w:t xml:space="preserve"> quali il bloc</w:t>
      </w:r>
      <w:r w:rsidR="007116F8">
        <w:t>co geografico ingiustificato</w:t>
      </w:r>
      <w:r w:rsidRPr="00B81D4E">
        <w:t xml:space="preserve">, la portabilità transfrontaliera dei servizi di contenuti online, </w:t>
      </w:r>
      <w:r w:rsidR="00DD1D61">
        <w:t>il miglioramento dell</w:t>
      </w:r>
      <w:r w:rsidRPr="00B81D4E">
        <w:t xml:space="preserve">a cooperazione </w:t>
      </w:r>
      <w:r w:rsidR="00DD1D61">
        <w:t xml:space="preserve">transfrontaliera </w:t>
      </w:r>
      <w:r w:rsidRPr="00B81D4E">
        <w:t>per la tutela dei consumatori, i contratti di vendita online e</w:t>
      </w:r>
      <w:r w:rsidR="00DD1D61">
        <w:t xml:space="preserve"> i</w:t>
      </w:r>
      <w:r w:rsidRPr="00B81D4E">
        <w:t xml:space="preserve"> contratti di fornitura di contenuto digitale</w:t>
      </w:r>
      <w:r>
        <w:t xml:space="preserve">. </w:t>
      </w:r>
    </w:p>
    <w:p w:rsidR="0037158B" w:rsidRPr="003D4EE4" w:rsidRDefault="00C16326" w:rsidP="004B6C43">
      <w:pPr>
        <w:pStyle w:val="CorpoTestoUnipd"/>
      </w:pPr>
      <w:r>
        <w:t>Ulteriormente, s</w:t>
      </w:r>
      <w:r w:rsidR="00B81D4E">
        <w:t>arà allargato lo sguardo su</w:t>
      </w:r>
      <w:r>
        <w:t xml:space="preserve"> alcune </w:t>
      </w:r>
      <w:r w:rsidR="00B81D4E">
        <w:t xml:space="preserve">altre iniziative legislative </w:t>
      </w:r>
      <w:r>
        <w:t xml:space="preserve">conclusesi recentemente </w:t>
      </w:r>
      <w:r w:rsidR="00B81D4E">
        <w:t xml:space="preserve">e coerenti con </w:t>
      </w:r>
      <w:r w:rsidR="007116F8">
        <w:t xml:space="preserve">la </w:t>
      </w:r>
      <w:r w:rsidR="007116F8" w:rsidRPr="00C16326">
        <w:rPr>
          <w:i/>
        </w:rPr>
        <w:t>strategia</w:t>
      </w:r>
      <w:r w:rsidR="007116F8">
        <w:t xml:space="preserve"> e </w:t>
      </w:r>
      <w:r w:rsidR="00DD1D61">
        <w:t xml:space="preserve">la </w:t>
      </w:r>
      <w:r w:rsidR="00DD1D61" w:rsidRPr="00C16326">
        <w:rPr>
          <w:i/>
        </w:rPr>
        <w:t>risoluzione</w:t>
      </w:r>
      <w:r w:rsidR="00DD1D61">
        <w:t>, come in particolare l’adozione de</w:t>
      </w:r>
      <w:r w:rsidR="007116F8" w:rsidRPr="007116F8">
        <w:t>l regolamento in materia di identificazione elettronica e servizi fiduciari per le transazioni elettroniche nel mercato interno</w:t>
      </w:r>
      <w:r>
        <w:t xml:space="preserve">, della direttiva sulla </w:t>
      </w:r>
      <w:proofErr w:type="spellStart"/>
      <w:r>
        <w:t>cybersicurezza</w:t>
      </w:r>
      <w:proofErr w:type="spellEnd"/>
      <w:r>
        <w:t>, del nuovo pacchetto sulla protezione dei dati personali.</w:t>
      </w:r>
    </w:p>
    <w:sectPr w:rsidR="0037158B" w:rsidRPr="003D4EE4" w:rsidSect="0096029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19" w:right="1134" w:bottom="993" w:left="900" w:header="709" w:footer="10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C43" w:rsidRDefault="004B6C43">
      <w:r>
        <w:separator/>
      </w:r>
    </w:p>
  </w:endnote>
  <w:endnote w:type="continuationSeparator" w:id="0">
    <w:p w:rsidR="004B6C43" w:rsidRDefault="004B6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C43" w:rsidRPr="009C6657" w:rsidRDefault="004B6C43" w:rsidP="00F656C7">
    <w:pPr>
      <w:pStyle w:val="Pidipagina"/>
      <w:jc w:val="center"/>
      <w:rPr>
        <w:rFonts w:ascii="Verdana" w:hAnsi="Verdana" w:cs="Verdana"/>
        <w:color w:val="262626"/>
        <w:sz w:val="26"/>
        <w:szCs w:val="26"/>
        <w:lang w:eastAsia="en-US"/>
      </w:rPr>
    </w:pPr>
    <w:r w:rsidRPr="009C6657">
      <w:rPr>
        <w:rFonts w:ascii="Verdana" w:hAnsi="Verdana" w:cs="Verdana"/>
        <w:color w:val="262626"/>
        <w:sz w:val="26"/>
        <w:szCs w:val="26"/>
        <w:lang w:eastAsia="en-US"/>
      </w:rPr>
      <w:t>Iniziativa del progetto</w:t>
    </w:r>
  </w:p>
  <w:p w:rsidR="004B6C43" w:rsidRPr="009C6657" w:rsidRDefault="004B6C43" w:rsidP="00F656C7">
    <w:pPr>
      <w:pStyle w:val="Pidipagina"/>
      <w:jc w:val="center"/>
      <w:rPr>
        <w:rFonts w:ascii="Verdana" w:hAnsi="Verdana" w:cs="Verdana"/>
        <w:i/>
        <w:iCs/>
        <w:color w:val="262626"/>
        <w:sz w:val="26"/>
        <w:szCs w:val="26"/>
        <w:lang w:eastAsia="en-US"/>
      </w:rPr>
    </w:pPr>
    <w:r w:rsidRPr="009C6657">
      <w:rPr>
        <w:rFonts w:ascii="Verdana" w:hAnsi="Verdana" w:cs="Verdana"/>
        <w:i/>
        <w:iCs/>
        <w:color w:val="262626"/>
        <w:sz w:val="26"/>
        <w:szCs w:val="26"/>
        <w:lang w:eastAsia="en-US"/>
      </w:rPr>
      <w:t>Un mercato digitale per l'Europa</w:t>
    </w:r>
  </w:p>
  <w:p w:rsidR="004B6C43" w:rsidRPr="009C6657" w:rsidRDefault="004B6C43" w:rsidP="00F656C7">
    <w:pPr>
      <w:pStyle w:val="Pidipagina"/>
      <w:jc w:val="center"/>
      <w:rPr>
        <w:rFonts w:ascii="Verdana" w:hAnsi="Verdana" w:cs="Verdana"/>
        <w:color w:val="262626"/>
        <w:sz w:val="26"/>
        <w:szCs w:val="26"/>
        <w:lang w:eastAsia="en-US"/>
      </w:rPr>
    </w:pPr>
    <w:r w:rsidRPr="009C6657">
      <w:rPr>
        <w:rFonts w:ascii="Verdana" w:hAnsi="Verdana" w:cs="Verdana"/>
        <w:color w:val="262626"/>
        <w:sz w:val="26"/>
        <w:szCs w:val="26"/>
        <w:lang w:eastAsia="en-US"/>
      </w:rPr>
      <w:t>realizzato dalla Rete dei CDE italiani</w:t>
    </w:r>
  </w:p>
  <w:p w:rsidR="004B6C43" w:rsidRPr="009C6657" w:rsidRDefault="004B6C43" w:rsidP="00F656C7">
    <w:pPr>
      <w:pStyle w:val="Pidipagina"/>
      <w:jc w:val="center"/>
      <w:rPr>
        <w:rFonts w:ascii="Verdana" w:hAnsi="Verdana" w:cs="Verdana"/>
        <w:color w:val="262626"/>
        <w:sz w:val="26"/>
        <w:szCs w:val="26"/>
        <w:lang w:eastAsia="en-US"/>
      </w:rPr>
    </w:pPr>
    <w:r w:rsidRPr="009C6657">
      <w:rPr>
        <w:rFonts w:ascii="Verdana" w:hAnsi="Verdana" w:cs="Verdana"/>
        <w:color w:val="262626"/>
        <w:sz w:val="26"/>
        <w:szCs w:val="26"/>
        <w:lang w:eastAsia="en-US"/>
      </w:rPr>
      <w:t xml:space="preserve">con il contributo della </w:t>
    </w:r>
  </w:p>
  <w:p w:rsidR="004B6C43" w:rsidRDefault="004B6C43" w:rsidP="00F656C7">
    <w:pPr>
      <w:pStyle w:val="Pidipagina"/>
      <w:jc w:val="center"/>
    </w:pPr>
    <w:r>
      <w:rPr>
        <w:rFonts w:ascii="Arial" w:hAnsi="Arial" w:cs="Arial"/>
        <w:b/>
        <w:i/>
        <w:noProof/>
        <w:color w:val="A50021"/>
        <w:lang w:eastAsia="it-IT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2619375</wp:posOffset>
          </wp:positionH>
          <wp:positionV relativeFrom="paragraph">
            <wp:posOffset>69850</wp:posOffset>
          </wp:positionV>
          <wp:extent cx="1160780" cy="803910"/>
          <wp:effectExtent l="0" t="0" r="1270" b="0"/>
          <wp:wrapNone/>
          <wp:docPr id="69" name="Immagin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780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 w:cs="Verdana"/>
        <w:noProof/>
        <w:color w:val="262626"/>
        <w:sz w:val="26"/>
        <w:szCs w:val="26"/>
        <w:lang w:eastAsia="it-IT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245110</wp:posOffset>
          </wp:positionV>
          <wp:extent cx="617220" cy="617220"/>
          <wp:effectExtent l="0" t="0" r="0" b="0"/>
          <wp:wrapNone/>
          <wp:docPr id="70" name="Immagin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noProof/>
        <w:color w:val="A50021"/>
        <w:lang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6162675</wp:posOffset>
          </wp:positionH>
          <wp:positionV relativeFrom="paragraph">
            <wp:posOffset>243840</wp:posOffset>
          </wp:positionV>
          <wp:extent cx="791210" cy="514350"/>
          <wp:effectExtent l="0" t="0" r="8890" b="0"/>
          <wp:wrapNone/>
          <wp:docPr id="71" name="Immagin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21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C6657">
      <w:rPr>
        <w:rFonts w:ascii="Verdana" w:hAnsi="Verdana" w:cs="Verdana"/>
        <w:color w:val="262626"/>
        <w:sz w:val="26"/>
        <w:szCs w:val="26"/>
        <w:lang w:eastAsia="en-US"/>
      </w:rPr>
      <w:t>Rappresentanza in Italia della Commissione europea</w:t>
    </w:r>
    <w:r w:rsidRPr="00362DEC">
      <w:rPr>
        <w:rFonts w:ascii="Arial" w:hAnsi="Arial" w:cs="Arial"/>
        <w:b/>
        <w:i/>
        <w:noProof/>
        <w:color w:val="A50021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C43" w:rsidRDefault="004B6C43">
      <w:r>
        <w:separator/>
      </w:r>
    </w:p>
  </w:footnote>
  <w:footnote w:type="continuationSeparator" w:id="0">
    <w:p w:rsidR="004B6C43" w:rsidRDefault="004B6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C43" w:rsidRDefault="004B6C43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879860" o:spid="_x0000_s2056" type="#_x0000_t75" style="position:absolute;margin-left:0;margin-top:0;width:1384.5pt;height:862.85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33" w:type="dxa"/>
      <w:tblLook w:val="01E0"/>
    </w:tblPr>
    <w:tblGrid>
      <w:gridCol w:w="3369"/>
      <w:gridCol w:w="5244"/>
      <w:gridCol w:w="1620"/>
    </w:tblGrid>
    <w:tr w:rsidR="004B6C43" w:rsidRPr="004E447F" w:rsidTr="00184806">
      <w:tc>
        <w:tcPr>
          <w:tcW w:w="3369" w:type="dxa"/>
        </w:tcPr>
        <w:p w:rsidR="004B6C43" w:rsidRPr="004E447F" w:rsidRDefault="004B6C43" w:rsidP="00CB421A">
          <w:pPr>
            <w:pStyle w:val="Corpodeltesto"/>
            <w:rPr>
              <w:rFonts w:ascii="Arial" w:hAnsi="Arial" w:cs="Arial"/>
              <w:b/>
              <w:i w:val="0"/>
              <w:color w:val="A50021"/>
              <w:lang w:val="it-IT"/>
            </w:rPr>
          </w:pPr>
        </w:p>
        <w:p w:rsidR="004B6C43" w:rsidRPr="004E447F" w:rsidRDefault="004B6C43" w:rsidP="00CB421A">
          <w:pPr>
            <w:pStyle w:val="Corpodeltesto"/>
            <w:rPr>
              <w:rFonts w:ascii="Arial" w:hAnsi="Arial" w:cs="Arial"/>
              <w:b/>
              <w:i w:val="0"/>
              <w:color w:val="A50021"/>
              <w:sz w:val="16"/>
              <w:szCs w:val="16"/>
              <w:lang w:val="it-IT"/>
            </w:rPr>
          </w:pPr>
        </w:p>
        <w:p w:rsidR="004B6C43" w:rsidRPr="004E447F" w:rsidRDefault="004B6C43" w:rsidP="00CB421A">
          <w:pPr>
            <w:pStyle w:val="Corpodeltesto"/>
            <w:rPr>
              <w:rFonts w:ascii="Arial" w:hAnsi="Arial" w:cs="Arial"/>
              <w:b/>
              <w:i w:val="0"/>
              <w:color w:val="A50021"/>
              <w:sz w:val="16"/>
              <w:szCs w:val="16"/>
              <w:lang w:val="it-IT"/>
            </w:rPr>
          </w:pPr>
          <w:r w:rsidRPr="004E447F">
            <w:rPr>
              <w:rFonts w:ascii="Arial" w:hAnsi="Arial" w:cs="Arial"/>
              <w:b/>
              <w:i w:val="0"/>
              <w:color w:val="A50021"/>
              <w:sz w:val="16"/>
              <w:szCs w:val="16"/>
              <w:lang w:val="it-IT"/>
            </w:rPr>
            <w:t xml:space="preserve">DIPARTIMENTO DI </w:t>
          </w:r>
          <w:r>
            <w:rPr>
              <w:rFonts w:ascii="Arial" w:hAnsi="Arial" w:cs="Arial"/>
              <w:b/>
              <w:i w:val="0"/>
              <w:color w:val="A50021"/>
              <w:sz w:val="16"/>
              <w:szCs w:val="16"/>
              <w:lang w:val="it-IT"/>
            </w:rPr>
            <w:t xml:space="preserve">DIRITTO PUBBLICO, INTERNAZIONALE E COMUNITARIO </w:t>
          </w:r>
        </w:p>
        <w:p w:rsidR="004B6C43" w:rsidRPr="004E447F" w:rsidRDefault="004B6C43" w:rsidP="00CB421A">
          <w:pPr>
            <w:pStyle w:val="Corpodeltesto"/>
            <w:rPr>
              <w:b/>
              <w:i w:val="0"/>
              <w:color w:val="A50021"/>
              <w:lang w:val="it-IT"/>
            </w:rPr>
          </w:pPr>
        </w:p>
      </w:tc>
      <w:tc>
        <w:tcPr>
          <w:tcW w:w="5244" w:type="dxa"/>
        </w:tcPr>
        <w:p w:rsidR="004B6C43" w:rsidRPr="004E447F" w:rsidRDefault="004B6C43" w:rsidP="00EC0735">
          <w:pPr>
            <w:pStyle w:val="Corpodeltesto"/>
            <w:tabs>
              <w:tab w:val="left" w:pos="1638"/>
              <w:tab w:val="right" w:pos="5028"/>
            </w:tabs>
            <w:rPr>
              <w:b/>
              <w:i w:val="0"/>
              <w:color w:val="A50021"/>
              <w:lang w:val="it-IT"/>
            </w:rPr>
          </w:pPr>
          <w:r>
            <w:rPr>
              <w:b/>
              <w:i w:val="0"/>
              <w:color w:val="A50021"/>
              <w:lang w:val="it-IT"/>
            </w:rPr>
            <w:tab/>
          </w:r>
          <w:r>
            <w:rPr>
              <w:b/>
              <w:i w:val="0"/>
              <w:noProof/>
              <w:color w:val="A50021"/>
              <w:lang w:val="it-IT"/>
            </w:rPr>
            <w:drawing>
              <wp:inline distT="0" distB="0" distL="0" distR="0">
                <wp:extent cx="438174" cy="524482"/>
                <wp:effectExtent l="0" t="0" r="0" b="9525"/>
                <wp:docPr id="6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mma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984" cy="5254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b/>
              <w:i w:val="0"/>
              <w:color w:val="A50021"/>
              <w:lang w:val="it-IT"/>
            </w:rPr>
            <w:tab/>
          </w:r>
          <w:r>
            <w:rPr>
              <w:b/>
              <w:i w:val="0"/>
              <w:noProof/>
              <w:color w:val="A50021"/>
              <w:lang w:val="it-IT"/>
            </w:rPr>
          </w:r>
          <w:r>
            <w:rPr>
              <w:b/>
              <w:i w:val="0"/>
              <w:noProof/>
              <w:color w:val="A50021"/>
              <w:lang w:val="it-IT"/>
            </w:rPr>
            <w:pict>
              <v:group id="Group 1" o:spid="_x0000_s2058" style="width:55.35pt;height:49.95pt;mso-position-horizontal-relative:char;mso-position-vertical-relative:line" coordsize="1107,999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2060" type="#_x0000_t75" style="position:absolute;width:1115;height:10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FirHCAAAA2gAAAA8AAABkcnMvZG93bnJldi54bWxEj91qAjEUhO8LvkM4gnc1q9KurEZRQdur&#10;4t8DHDbH7OLmZNlEN337plDo5TAz3zDLdbSNeFLna8cKJuMMBHHpdM1GwfWyf52D8AFZY+OYFHyT&#10;h/Vq8LLEQrueT/Q8ByMShH2BCqoQ2kJKX1Zk0Y9dS5y8m+sshiQ7I3WHfYLbRk6z7F1arDktVNjS&#10;rqLyfn5YBTHPPzbbt/x4mZ2+ZG/k9mDmUanRMG4WIALF8B/+a39qBTP4vZJugF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hYqxwgAAANoAAAAPAAAAAAAAAAAAAAAAAJ8C&#10;AABkcnMvZG93bnJldi54bWxQSwUGAAAAAAQABAD3AAAAjgMAAAAA&#10;">
                  <v:imagedata r:id="rId2" o:title=""/>
                </v:shape>
                <v:rect id="AutoShape 2" o:spid="_x0000_s2059" style="position:absolute;width:1107;height: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w10:wrap type="none"/>
                <w10:anchorlock/>
              </v:group>
            </w:pict>
          </w:r>
        </w:p>
      </w:tc>
      <w:tc>
        <w:tcPr>
          <w:tcW w:w="1620" w:type="dxa"/>
        </w:tcPr>
        <w:p w:rsidR="004B6C43" w:rsidRPr="004E447F" w:rsidRDefault="004B6C43" w:rsidP="00CB421A">
          <w:pPr>
            <w:pStyle w:val="Titolo1"/>
            <w:rPr>
              <w:color w:val="A50021"/>
              <w:sz w:val="18"/>
              <w:szCs w:val="18"/>
              <w:lang w:val="it-IT"/>
            </w:rPr>
          </w:pPr>
        </w:p>
        <w:p w:rsidR="004B6C43" w:rsidRPr="004E447F" w:rsidRDefault="004B6C43" w:rsidP="00CB421A">
          <w:pPr>
            <w:pStyle w:val="Titolo1"/>
            <w:rPr>
              <w:color w:val="A50021"/>
              <w:sz w:val="18"/>
              <w:szCs w:val="18"/>
              <w:lang w:val="it-IT"/>
            </w:rPr>
          </w:pPr>
          <w:r w:rsidRPr="004E447F">
            <w:rPr>
              <w:color w:val="A50021"/>
              <w:sz w:val="18"/>
              <w:szCs w:val="18"/>
              <w:lang w:val="it-IT"/>
            </w:rPr>
            <w:t xml:space="preserve">UNIVERSITÀ </w:t>
          </w:r>
        </w:p>
        <w:p w:rsidR="004B6C43" w:rsidRPr="004E447F" w:rsidRDefault="004B6C43" w:rsidP="00CB421A">
          <w:pPr>
            <w:pStyle w:val="Titolo1"/>
            <w:rPr>
              <w:color w:val="A50021"/>
              <w:sz w:val="18"/>
              <w:szCs w:val="18"/>
              <w:lang w:val="it-IT"/>
            </w:rPr>
          </w:pPr>
          <w:r w:rsidRPr="004E447F">
            <w:rPr>
              <w:color w:val="A50021"/>
              <w:sz w:val="18"/>
              <w:szCs w:val="18"/>
              <w:lang w:val="it-IT"/>
            </w:rPr>
            <w:t xml:space="preserve">DEGLI STUDI </w:t>
          </w:r>
        </w:p>
        <w:p w:rsidR="004B6C43" w:rsidRPr="004E447F" w:rsidRDefault="004B6C43" w:rsidP="00CB421A">
          <w:pPr>
            <w:pStyle w:val="Titolo1"/>
            <w:rPr>
              <w:color w:val="A50021"/>
              <w:lang w:val="it-IT"/>
            </w:rPr>
          </w:pPr>
          <w:r w:rsidRPr="004E447F">
            <w:rPr>
              <w:color w:val="A50021"/>
              <w:sz w:val="18"/>
              <w:szCs w:val="18"/>
              <w:lang w:val="it-IT"/>
            </w:rPr>
            <w:t>DI PADOVA</w:t>
          </w:r>
        </w:p>
        <w:p w:rsidR="004B6C43" w:rsidRPr="004E447F" w:rsidRDefault="004B6C43" w:rsidP="00CB421A">
          <w:pPr>
            <w:pStyle w:val="Corpodeltesto"/>
            <w:rPr>
              <w:b/>
              <w:i w:val="0"/>
              <w:color w:val="A50021"/>
              <w:lang w:val="it-IT"/>
            </w:rPr>
          </w:pPr>
        </w:p>
      </w:tc>
    </w:tr>
  </w:tbl>
  <w:p w:rsidR="004B6C43" w:rsidRPr="00B7353E" w:rsidRDefault="004B6C43" w:rsidP="00EC0735">
    <w:pPr>
      <w:pStyle w:val="Intestazione"/>
      <w:jc w:val="center"/>
      <w:rPr>
        <w:color w:val="993366"/>
      </w:rPr>
    </w:pPr>
    <w:r w:rsidRPr="00ED62B4">
      <w:rPr>
        <w:rFonts w:ascii="Arial" w:hAnsi="Arial" w:cs="Arial"/>
        <w:b/>
        <w:i/>
        <w:noProof/>
        <w:color w:val="A50021"/>
      </w:rPr>
      <w:pict>
        <v:shape id="WordPictureWatermark343879861" o:spid="_x0000_s2057" type="#_x0000_t75" style="position:absolute;left:0;text-align:left;margin-left:-439.45pt;margin-top:-173.75pt;width:1384.5pt;height:862.85pt;z-index:-251656192;mso-position-horizontal-relative:margin;mso-position-vertical-relative:margin" o:allowincell="f">
          <v:imagedata r:id="rId3" o:title="images" gain="19661f" blacklevel="22938f"/>
          <w10:wrap anchorx="margin" anchory="margin"/>
        </v:shape>
      </w:pict>
    </w:r>
    <w:r>
      <w:rPr>
        <w:color w:val="993366"/>
      </w:rPr>
      <w:t xml:space="preserve">             Centro di Documentazione Europea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C43" w:rsidRDefault="004B6C43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879859" o:spid="_x0000_s2055" type="#_x0000_t75" style="position:absolute;margin-left:0;margin-top:0;width:1384.5pt;height:862.85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E6E8C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B5C32"/>
    <w:multiLevelType w:val="hybridMultilevel"/>
    <w:tmpl w:val="407897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CE3CC6"/>
    <w:multiLevelType w:val="hybridMultilevel"/>
    <w:tmpl w:val="9F5293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491EF1"/>
    <w:multiLevelType w:val="hybridMultilevel"/>
    <w:tmpl w:val="BFCC6E36"/>
    <w:lvl w:ilvl="0" w:tplc="975C07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29BD"/>
    <w:rsid w:val="00012F88"/>
    <w:rsid w:val="00050BF5"/>
    <w:rsid w:val="00055E11"/>
    <w:rsid w:val="00065E87"/>
    <w:rsid w:val="00094067"/>
    <w:rsid w:val="001268CD"/>
    <w:rsid w:val="00184806"/>
    <w:rsid w:val="001A6A0A"/>
    <w:rsid w:val="0021438B"/>
    <w:rsid w:val="00241DA4"/>
    <w:rsid w:val="002E0AC2"/>
    <w:rsid w:val="00311667"/>
    <w:rsid w:val="00314374"/>
    <w:rsid w:val="00362DEC"/>
    <w:rsid w:val="0037158B"/>
    <w:rsid w:val="003A164F"/>
    <w:rsid w:val="003A4172"/>
    <w:rsid w:val="003D4EE4"/>
    <w:rsid w:val="003D6AB4"/>
    <w:rsid w:val="0041601F"/>
    <w:rsid w:val="00431598"/>
    <w:rsid w:val="00486782"/>
    <w:rsid w:val="004A4794"/>
    <w:rsid w:val="004B6C43"/>
    <w:rsid w:val="004E447F"/>
    <w:rsid w:val="00511203"/>
    <w:rsid w:val="0051365F"/>
    <w:rsid w:val="00540D31"/>
    <w:rsid w:val="005A5C5F"/>
    <w:rsid w:val="006416EA"/>
    <w:rsid w:val="0065247B"/>
    <w:rsid w:val="00657DDA"/>
    <w:rsid w:val="0067341E"/>
    <w:rsid w:val="00675512"/>
    <w:rsid w:val="006C0222"/>
    <w:rsid w:val="006D0E0D"/>
    <w:rsid w:val="00705E38"/>
    <w:rsid w:val="007116F8"/>
    <w:rsid w:val="00753FA7"/>
    <w:rsid w:val="007E029A"/>
    <w:rsid w:val="00806404"/>
    <w:rsid w:val="00821CC7"/>
    <w:rsid w:val="00856E9F"/>
    <w:rsid w:val="00875AC2"/>
    <w:rsid w:val="008B316C"/>
    <w:rsid w:val="008B78B2"/>
    <w:rsid w:val="008C2B50"/>
    <w:rsid w:val="00930980"/>
    <w:rsid w:val="00931691"/>
    <w:rsid w:val="00935ABB"/>
    <w:rsid w:val="009419A3"/>
    <w:rsid w:val="00960295"/>
    <w:rsid w:val="00967E34"/>
    <w:rsid w:val="009C6657"/>
    <w:rsid w:val="009D2BEA"/>
    <w:rsid w:val="00AA16B2"/>
    <w:rsid w:val="00AC2276"/>
    <w:rsid w:val="00B421A0"/>
    <w:rsid w:val="00B7353E"/>
    <w:rsid w:val="00B81D4E"/>
    <w:rsid w:val="00BB5A70"/>
    <w:rsid w:val="00BE265B"/>
    <w:rsid w:val="00C07D7D"/>
    <w:rsid w:val="00C16326"/>
    <w:rsid w:val="00C66AE1"/>
    <w:rsid w:val="00C75A68"/>
    <w:rsid w:val="00C822EE"/>
    <w:rsid w:val="00CB421A"/>
    <w:rsid w:val="00CD169B"/>
    <w:rsid w:val="00CE29BD"/>
    <w:rsid w:val="00D12A7E"/>
    <w:rsid w:val="00D23DD4"/>
    <w:rsid w:val="00D44742"/>
    <w:rsid w:val="00D61747"/>
    <w:rsid w:val="00DD1D61"/>
    <w:rsid w:val="00DD3042"/>
    <w:rsid w:val="00E062EA"/>
    <w:rsid w:val="00E55919"/>
    <w:rsid w:val="00E5751B"/>
    <w:rsid w:val="00E678E8"/>
    <w:rsid w:val="00E734E1"/>
    <w:rsid w:val="00E851A7"/>
    <w:rsid w:val="00EB6DB5"/>
    <w:rsid w:val="00EC0735"/>
    <w:rsid w:val="00EC47B3"/>
    <w:rsid w:val="00ED62B4"/>
    <w:rsid w:val="00F04BCE"/>
    <w:rsid w:val="00F656C7"/>
    <w:rsid w:val="00F93BFF"/>
    <w:rsid w:val="00FA283E"/>
    <w:rsid w:val="00FB2972"/>
    <w:rsid w:val="00FD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01F"/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qFormat/>
    <w:rsid w:val="00EC47B3"/>
    <w:pPr>
      <w:keepNext/>
      <w:widowControl w:val="0"/>
      <w:outlineLvl w:val="0"/>
    </w:pPr>
    <w:rPr>
      <w:rFonts w:eastAsia="Times New Roman"/>
      <w:b/>
      <w:sz w:val="20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EC47B3"/>
    <w:pPr>
      <w:widowControl w:val="0"/>
    </w:pPr>
    <w:rPr>
      <w:rFonts w:eastAsia="Times New Roman"/>
      <w:i/>
      <w:color w:val="000080"/>
      <w:sz w:val="20"/>
      <w:szCs w:val="20"/>
      <w:lang w:val="en-GB" w:eastAsia="it-IT"/>
    </w:rPr>
  </w:style>
  <w:style w:type="table" w:styleId="Grigliatabella">
    <w:name w:val="Table Grid"/>
    <w:basedOn w:val="Tabellanormale"/>
    <w:rsid w:val="00B73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B735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7353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7353E"/>
    <w:rPr>
      <w:color w:val="0000FF"/>
      <w:u w:val="single"/>
    </w:rPr>
  </w:style>
  <w:style w:type="paragraph" w:styleId="Rientrocorpodeltesto2">
    <w:name w:val="Body Text Indent 2"/>
    <w:basedOn w:val="Normale"/>
    <w:rsid w:val="009D2BEA"/>
    <w:pPr>
      <w:spacing w:after="120" w:line="480" w:lineRule="auto"/>
      <w:ind w:left="283"/>
    </w:pPr>
  </w:style>
  <w:style w:type="paragraph" w:styleId="Titolo">
    <w:name w:val="Title"/>
    <w:basedOn w:val="Normale"/>
    <w:qFormat/>
    <w:rsid w:val="009D2BEA"/>
    <w:pPr>
      <w:jc w:val="center"/>
    </w:pPr>
    <w:rPr>
      <w:rFonts w:eastAsia="Times New Roman"/>
      <w:b/>
      <w:sz w:val="3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705E38"/>
    <w:rPr>
      <w:rFonts w:eastAsia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05E38"/>
    <w:rPr>
      <w:rFonts w:eastAsia="Times New Roman"/>
    </w:rPr>
  </w:style>
  <w:style w:type="character" w:styleId="Rimandonotaapidipagina">
    <w:name w:val="footnote reference"/>
    <w:basedOn w:val="Carpredefinitoparagrafo"/>
    <w:semiHidden/>
    <w:rsid w:val="00705E38"/>
    <w:rPr>
      <w:vertAlign w:val="superscript"/>
    </w:rPr>
  </w:style>
  <w:style w:type="paragraph" w:customStyle="1" w:styleId="CorpoTestoUnipd">
    <w:name w:val="Corpo Testo Unipd"/>
    <w:basedOn w:val="Normale"/>
    <w:autoRedefine/>
    <w:rsid w:val="004B6C43"/>
    <w:pPr>
      <w:spacing w:after="60" w:line="288" w:lineRule="auto"/>
      <w:ind w:left="1416"/>
      <w:jc w:val="both"/>
    </w:pPr>
    <w:rPr>
      <w:rFonts w:eastAsia="Times New Roman"/>
      <w:b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73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735"/>
    <w:rPr>
      <w:rFonts w:ascii="Lucida Grande" w:hAnsi="Lucida Grande" w:cs="Lucida Grande"/>
      <w:sz w:val="18"/>
      <w:szCs w:val="18"/>
      <w:lang w:eastAsia="ja-JP"/>
    </w:rPr>
  </w:style>
  <w:style w:type="character" w:customStyle="1" w:styleId="im">
    <w:name w:val="im"/>
    <w:basedOn w:val="Carpredefinitoparagrafo"/>
    <w:rsid w:val="004B6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 Cortese</dc:creator>
  <cp:lastModifiedBy>vettmar24856</cp:lastModifiedBy>
  <cp:revision>3</cp:revision>
  <cp:lastPrinted>2016-10-19T09:26:00Z</cp:lastPrinted>
  <dcterms:created xsi:type="dcterms:W3CDTF">2016-10-19T09:28:00Z</dcterms:created>
  <dcterms:modified xsi:type="dcterms:W3CDTF">2016-10-21T11:40:00Z</dcterms:modified>
</cp:coreProperties>
</file>